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D64F" w14:textId="76E23471" w:rsidR="00142EAD" w:rsidRDefault="00424794" w:rsidP="0042479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Leadership Council Minutes</w:t>
      </w:r>
    </w:p>
    <w:p w14:paraId="072D9BDE" w14:textId="76AA8CA9" w:rsidR="00424794" w:rsidRDefault="00424794" w:rsidP="0042479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9/25/23</w:t>
      </w:r>
    </w:p>
    <w:p w14:paraId="30B59440" w14:textId="48AE3838" w:rsidR="00424794" w:rsidRDefault="00424794" w:rsidP="00424794">
      <w:pPr>
        <w:rPr>
          <w:sz w:val="24"/>
          <w:szCs w:val="24"/>
        </w:rPr>
      </w:pPr>
      <w:r>
        <w:rPr>
          <w:sz w:val="24"/>
          <w:szCs w:val="24"/>
          <w:u w:val="single"/>
        </w:rPr>
        <w:t>Members Present:</w:t>
      </w:r>
      <w:r>
        <w:rPr>
          <w:sz w:val="24"/>
          <w:szCs w:val="24"/>
        </w:rPr>
        <w:t xml:space="preserve">  Mike Alexa, Rick Allison, Anne Atzinger, Valerie Blessing, Phil Brewer, Jeff Buck, Kathy Heistand, Phil Howard, John Thompson, Melissa Truelove, Mark Weatherman, Jeff Wright</w:t>
      </w:r>
    </w:p>
    <w:p w14:paraId="0EF693B6" w14:textId="472289F5" w:rsidR="00424794" w:rsidRDefault="00424794" w:rsidP="00424794">
      <w:pPr>
        <w:rPr>
          <w:sz w:val="24"/>
          <w:szCs w:val="24"/>
        </w:rPr>
      </w:pPr>
      <w:r w:rsidRPr="00424794">
        <w:rPr>
          <w:sz w:val="24"/>
          <w:szCs w:val="24"/>
          <w:u w:val="single"/>
        </w:rPr>
        <w:t>Special Guest:</w:t>
      </w:r>
      <w:r>
        <w:rPr>
          <w:sz w:val="24"/>
          <w:szCs w:val="24"/>
        </w:rPr>
        <w:t xml:space="preserve">  Denny Blessing (2024 Chair)</w:t>
      </w:r>
    </w:p>
    <w:p w14:paraId="664A22BA" w14:textId="6A664C0E" w:rsidR="00424794" w:rsidRDefault="00424794" w:rsidP="00424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Thompson opened the meeting with prayer and led the meeting in Mike Womack’s absence.</w:t>
      </w:r>
    </w:p>
    <w:p w14:paraId="7019BC2D" w14:textId="675E4FEA" w:rsidR="00424794" w:rsidRDefault="00424794" w:rsidP="00424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 Report</w:t>
      </w:r>
    </w:p>
    <w:p w14:paraId="54EC65C4" w14:textId="34D4A430" w:rsidR="00424794" w:rsidRDefault="00424794" w:rsidP="004247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reorganization of staff has begun.  Melissa Truelove will remain in charge of Parish Care but</w:t>
      </w:r>
      <w:r w:rsidR="0089126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also oversee the whole discipleship path</w:t>
      </w:r>
      <w:r w:rsidR="008912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will manage the </w:t>
      </w:r>
      <w:proofErr w:type="gramStart"/>
      <w:r>
        <w:rPr>
          <w:sz w:val="24"/>
          <w:szCs w:val="24"/>
        </w:rPr>
        <w:t>database</w:t>
      </w:r>
      <w:proofErr w:type="gramEnd"/>
      <w:r w:rsidR="00891264">
        <w:rPr>
          <w:sz w:val="24"/>
          <w:szCs w:val="24"/>
        </w:rPr>
        <w:t xml:space="preserve"> and supervise</w:t>
      </w:r>
      <w:r w:rsidR="00891264">
        <w:rPr>
          <w:sz w:val="24"/>
          <w:szCs w:val="24"/>
        </w:rPr>
        <w:t xml:space="preserve"> John Wortinger, Jeremy Van Deman and Clara Sjoquist</w:t>
      </w:r>
      <w:r>
        <w:rPr>
          <w:sz w:val="24"/>
          <w:szCs w:val="24"/>
        </w:rPr>
        <w:t>.</w:t>
      </w:r>
    </w:p>
    <w:p w14:paraId="65566CD7" w14:textId="5D686CB6" w:rsidR="00424794" w:rsidRDefault="00424794" w:rsidP="0042479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Brenda Reynolds </w:t>
      </w:r>
      <w:r w:rsidR="00891264">
        <w:rPr>
          <w:sz w:val="24"/>
          <w:szCs w:val="24"/>
        </w:rPr>
        <w:t>is now</w:t>
      </w:r>
      <w:r>
        <w:rPr>
          <w:sz w:val="24"/>
          <w:szCs w:val="24"/>
        </w:rPr>
        <w:t xml:space="preserve"> the Operations Manager and will </w:t>
      </w:r>
      <w:proofErr w:type="gramStart"/>
      <w:r>
        <w:rPr>
          <w:sz w:val="24"/>
          <w:szCs w:val="24"/>
        </w:rPr>
        <w:t>be in charge of</w:t>
      </w:r>
      <w:proofErr w:type="gramEnd"/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facility</w:t>
      </w:r>
      <w:proofErr w:type="gramEnd"/>
      <w:r>
        <w:rPr>
          <w:sz w:val="24"/>
          <w:szCs w:val="24"/>
        </w:rPr>
        <w:t>, finances</w:t>
      </w:r>
      <w:r w:rsidR="00891264">
        <w:rPr>
          <w:sz w:val="24"/>
          <w:szCs w:val="24"/>
        </w:rPr>
        <w:t xml:space="preserve">, </w:t>
      </w:r>
      <w:r>
        <w:rPr>
          <w:sz w:val="24"/>
          <w:szCs w:val="24"/>
        </w:rPr>
        <w:t>IT and will supervise Chris Pittman and the custodians.</w:t>
      </w:r>
    </w:p>
    <w:p w14:paraId="38BBB5CE" w14:textId="1468CE32" w:rsidR="00424794" w:rsidRDefault="00424794" w:rsidP="004247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Pastor Jeff asked everyone to </w:t>
      </w:r>
      <w:r w:rsidR="00891264">
        <w:rPr>
          <w:sz w:val="24"/>
          <w:szCs w:val="24"/>
        </w:rPr>
        <w:t>review</w:t>
      </w:r>
      <w:r>
        <w:rPr>
          <w:sz w:val="24"/>
          <w:szCs w:val="24"/>
        </w:rPr>
        <w:t xml:space="preserve"> their Leadership Council binders and let Melissa know what policies they need to make their binders current.</w:t>
      </w:r>
    </w:p>
    <w:p w14:paraId="0AB07BE8" w14:textId="5112324F" w:rsidR="00424794" w:rsidRDefault="00725069" w:rsidP="004247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Trafalgar Update</w:t>
      </w:r>
    </w:p>
    <w:p w14:paraId="032D1DA2" w14:textId="06A58A37" w:rsidR="00725069" w:rsidRDefault="00725069" w:rsidP="007250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Jack McM</w:t>
      </w:r>
      <w:r w:rsidR="00891264">
        <w:rPr>
          <w:sz w:val="24"/>
          <w:szCs w:val="24"/>
        </w:rPr>
        <w:t>a</w:t>
      </w:r>
      <w:r>
        <w:rPr>
          <w:sz w:val="24"/>
          <w:szCs w:val="24"/>
        </w:rPr>
        <w:t>h</w:t>
      </w:r>
      <w:r w:rsidR="00891264">
        <w:rPr>
          <w:sz w:val="24"/>
          <w:szCs w:val="24"/>
        </w:rPr>
        <w:t>u</w:t>
      </w:r>
      <w:r>
        <w:rPr>
          <w:sz w:val="24"/>
          <w:szCs w:val="24"/>
        </w:rPr>
        <w:t xml:space="preserve">n was introduced to Trafalgar and will preach during October.  The TLC will meet </w:t>
      </w:r>
      <w:r w:rsidR="00891264">
        <w:rPr>
          <w:sz w:val="24"/>
          <w:szCs w:val="24"/>
        </w:rPr>
        <w:t>at the end of the month</w:t>
      </w:r>
      <w:r>
        <w:rPr>
          <w:sz w:val="24"/>
          <w:szCs w:val="24"/>
        </w:rPr>
        <w:t xml:space="preserve"> </w:t>
      </w:r>
      <w:r w:rsidR="00891264">
        <w:rPr>
          <w:sz w:val="24"/>
          <w:szCs w:val="24"/>
        </w:rPr>
        <w:t xml:space="preserve">to </w:t>
      </w:r>
      <w:proofErr w:type="spellStart"/>
      <w:r w:rsidR="00891264">
        <w:rPr>
          <w:sz w:val="24"/>
          <w:szCs w:val="24"/>
        </w:rPr>
        <w:t>dicuss</w:t>
      </w:r>
      <w:proofErr w:type="spellEnd"/>
      <w:r>
        <w:rPr>
          <w:sz w:val="24"/>
          <w:szCs w:val="24"/>
        </w:rPr>
        <w:t xml:space="preserve"> hiring Jack as the pastor.  </w:t>
      </w:r>
    </w:p>
    <w:p w14:paraId="5C83542F" w14:textId="79333101" w:rsidR="00725069" w:rsidRDefault="00725069" w:rsidP="00725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Mizo Methodist Church Update</w:t>
      </w:r>
    </w:p>
    <w:p w14:paraId="661131AA" w14:textId="00BF74C1" w:rsidR="00725069" w:rsidRDefault="00725069" w:rsidP="007250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Things are going </w:t>
      </w:r>
      <w:r w:rsidR="00891264">
        <w:rPr>
          <w:sz w:val="24"/>
          <w:szCs w:val="24"/>
        </w:rPr>
        <w:t>well,</w:t>
      </w:r>
      <w:r>
        <w:rPr>
          <w:sz w:val="24"/>
          <w:szCs w:val="24"/>
        </w:rPr>
        <w:t xml:space="preserve"> and the energetic worship services are encouraging.  John Thompson requested other Leadership Council members to sign up to be present for the services on Sundays.</w:t>
      </w:r>
    </w:p>
    <w:p w14:paraId="67B7A7D3" w14:textId="6D3CA224" w:rsidR="00725069" w:rsidRDefault="00725069" w:rsidP="007250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Sewer Update</w:t>
      </w:r>
    </w:p>
    <w:p w14:paraId="11D140B7" w14:textId="51C4DF0E" w:rsidR="00725069" w:rsidRDefault="00725069" w:rsidP="007250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civil engineer confirmed that she doesn’t see any issues with going back to Greenwood sewer once </w:t>
      </w:r>
      <w:r w:rsidR="00891264">
        <w:rPr>
          <w:sz w:val="24"/>
          <w:szCs w:val="24"/>
        </w:rPr>
        <w:t>the line has been</w:t>
      </w:r>
      <w:r>
        <w:rPr>
          <w:sz w:val="24"/>
          <w:szCs w:val="24"/>
        </w:rPr>
        <w:t xml:space="preserve"> jetted and </w:t>
      </w:r>
      <w:r w:rsidR="00891264">
        <w:rPr>
          <w:sz w:val="24"/>
          <w:szCs w:val="24"/>
        </w:rPr>
        <w:t>cleaned and</w:t>
      </w:r>
      <w:r>
        <w:rPr>
          <w:sz w:val="24"/>
          <w:szCs w:val="24"/>
        </w:rPr>
        <w:t xml:space="preserve"> feels it’s more than sufficient to handle the sewer needs.</w:t>
      </w:r>
    </w:p>
    <w:p w14:paraId="2108E96F" w14:textId="0132BA05" w:rsidR="00725069" w:rsidRDefault="00725069" w:rsidP="007250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have a proposal from English Excavating for $10,500 to do the necessary work and the estimated cost to jet the line is $4,000-$5,000</w:t>
      </w:r>
      <w:r w:rsidR="00E73576">
        <w:rPr>
          <w:sz w:val="24"/>
          <w:szCs w:val="24"/>
        </w:rPr>
        <w:t xml:space="preserve"> so the total should be around $15,000.</w:t>
      </w:r>
    </w:p>
    <w:p w14:paraId="17D6E40F" w14:textId="5A38956F" w:rsidR="00E73576" w:rsidRDefault="00E73576" w:rsidP="00E7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Reports (August)</w:t>
      </w:r>
    </w:p>
    <w:p w14:paraId="1FA18346" w14:textId="6EE2E512" w:rsidR="00E73576" w:rsidRDefault="00E73576" w:rsidP="00E735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August was not a good month, partly due to the extra payroll.</w:t>
      </w:r>
    </w:p>
    <w:p w14:paraId="2FDF2009" w14:textId="212CE2CF" w:rsidR="00E73576" w:rsidRDefault="00E73576" w:rsidP="00E735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Stones Crossing Campus had a deficit of $(62,201.07) for the month and a net profit of $28,802.38 year-to-date.</w:t>
      </w:r>
    </w:p>
    <w:p w14:paraId="46FF6B08" w14:textId="71A544C9" w:rsidR="00E73576" w:rsidRDefault="00E73576" w:rsidP="00E735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Trafalgar Campus had a deficit of $(3,198.02) for the month and a net profit of $1,628.34 year-to-date.</w:t>
      </w:r>
    </w:p>
    <w:p w14:paraId="5A80E12E" w14:textId="6F5644C1" w:rsidR="00E73576" w:rsidRDefault="00E73576" w:rsidP="00E735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Daycare had a deficit of $(19,959.35) for the month and a net profit of $37,202.82 year-to-date.</w:t>
      </w:r>
    </w:p>
    <w:p w14:paraId="0506C652" w14:textId="6978CBE6" w:rsidR="00E73576" w:rsidRDefault="00E73576" w:rsidP="00E735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daycare grant is closed out with the state.</w:t>
      </w:r>
    </w:p>
    <w:p w14:paraId="77501E99" w14:textId="53EF962B" w:rsidR="00E73576" w:rsidRDefault="00E73576" w:rsidP="00E735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is not </w:t>
      </w:r>
      <w:r w:rsidR="00891264">
        <w:rPr>
          <w:sz w:val="24"/>
          <w:szCs w:val="24"/>
        </w:rPr>
        <w:t>off to a good start</w:t>
      </w:r>
      <w:r>
        <w:rPr>
          <w:sz w:val="24"/>
          <w:szCs w:val="24"/>
        </w:rPr>
        <w:t>.  We still have other</w:t>
      </w:r>
      <w:r w:rsidR="00891264">
        <w:rPr>
          <w:sz w:val="24"/>
          <w:szCs w:val="24"/>
        </w:rPr>
        <w:t xml:space="preserve"> upcoming</w:t>
      </w:r>
      <w:r>
        <w:rPr>
          <w:sz w:val="24"/>
          <w:szCs w:val="24"/>
        </w:rPr>
        <w:t xml:space="preserve"> facility expenses such as the sewer repair and the heat exchanger that </w:t>
      </w:r>
      <w:r w:rsidR="00891264">
        <w:rPr>
          <w:sz w:val="24"/>
          <w:szCs w:val="24"/>
        </w:rPr>
        <w:t xml:space="preserve">are </w:t>
      </w:r>
      <w:r>
        <w:rPr>
          <w:sz w:val="24"/>
          <w:szCs w:val="24"/>
        </w:rPr>
        <w:t>not in the 2023 budget.</w:t>
      </w:r>
    </w:p>
    <w:p w14:paraId="3655C813" w14:textId="737805DB" w:rsidR="00E73576" w:rsidRDefault="00E73576" w:rsidP="00E735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Jeff Wright is meeting with all staff as well as the Trafalgar Campus to set budgets for 2024.  A rough budget should be ready for the October Leadership Council meeting.  </w:t>
      </w:r>
    </w:p>
    <w:p w14:paraId="45EA79CC" w14:textId="094A33E1" w:rsidR="00E73576" w:rsidRDefault="00E73576" w:rsidP="00E7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Tower Lease Monetization Discussion</w:t>
      </w:r>
    </w:p>
    <w:p w14:paraId="7E21C0A2" w14:textId="4F488562" w:rsidR="00E73576" w:rsidRDefault="00E73576" w:rsidP="00E73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Jeff Wright as well as Mike Womack have </w:t>
      </w:r>
      <w:r w:rsidR="0038436A">
        <w:rPr>
          <w:sz w:val="24"/>
          <w:szCs w:val="24"/>
        </w:rPr>
        <w:t xml:space="preserve">been communicating with Joan at Crown Castle for the past 3 years.  </w:t>
      </w:r>
    </w:p>
    <w:p w14:paraId="1081A81F" w14:textId="3192502D" w:rsidR="0038436A" w:rsidRDefault="0038436A" w:rsidP="00E73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Jeff Wright was notified by Joan that the current offer expires at 5pm on 9/26/23.  There are 5 options to consider including a </w:t>
      </w:r>
      <w:r w:rsidR="00891264">
        <w:rPr>
          <w:sz w:val="24"/>
          <w:szCs w:val="24"/>
        </w:rPr>
        <w:t>one-time</w:t>
      </w:r>
      <w:r>
        <w:rPr>
          <w:sz w:val="24"/>
          <w:szCs w:val="24"/>
        </w:rPr>
        <w:t xml:space="preserve"> payout.</w:t>
      </w:r>
    </w:p>
    <w:p w14:paraId="31DD33CF" w14:textId="0A108909" w:rsidR="0038436A" w:rsidRDefault="0038436A" w:rsidP="00E735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current lease is up for renewal every 5 years with the next renewal in 2026, but there is no guarantee they will renew it.</w:t>
      </w:r>
    </w:p>
    <w:p w14:paraId="2E0F3281" w14:textId="3318EEB9" w:rsidR="0038436A" w:rsidRDefault="0038436A" w:rsidP="003843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Phil Howard shared the advice of Dave Mickel who </w:t>
      </w:r>
      <w:r w:rsidR="00891264">
        <w:rPr>
          <w:sz w:val="24"/>
          <w:szCs w:val="24"/>
        </w:rPr>
        <w:t xml:space="preserve">has experience with cell tower </w:t>
      </w:r>
      <w:proofErr w:type="gramStart"/>
      <w:r w:rsidR="00891264">
        <w:rPr>
          <w:sz w:val="24"/>
          <w:szCs w:val="24"/>
        </w:rPr>
        <w:t>leases</w:t>
      </w:r>
      <w:proofErr w:type="gramEnd"/>
      <w:r w:rsidR="00891264">
        <w:rPr>
          <w:sz w:val="24"/>
          <w:szCs w:val="24"/>
        </w:rPr>
        <w:t xml:space="preserve"> and he </w:t>
      </w:r>
      <w:r>
        <w:rPr>
          <w:sz w:val="24"/>
          <w:szCs w:val="24"/>
        </w:rPr>
        <w:t>advises us to keep the cell tower.   Mike Alexa shared a spreadsheet of the revenue expected over the next 20 years with a 4% increase in rent.</w:t>
      </w:r>
    </w:p>
    <w:p w14:paraId="3F03A9F4" w14:textId="4A40A76D" w:rsidR="0038436A" w:rsidRDefault="0038436A" w:rsidP="003843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Jeff Wright made a motion for the Leadership Council to </w:t>
      </w: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 xml:space="preserve"> on one of the offers from Crown Castle.  Mike Alexa seconded the motion which passed with one person abstaining from the vote.</w:t>
      </w:r>
    </w:p>
    <w:p w14:paraId="6E0166DA" w14:textId="53CDC378" w:rsidR="0038436A" w:rsidRDefault="00C717C6" w:rsidP="003843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much discussion on the </w:t>
      </w:r>
      <w:r w:rsidR="00C61EB7">
        <w:rPr>
          <w:sz w:val="24"/>
          <w:szCs w:val="24"/>
        </w:rPr>
        <w:t>5</w:t>
      </w:r>
      <w:r>
        <w:rPr>
          <w:sz w:val="24"/>
          <w:szCs w:val="24"/>
        </w:rPr>
        <w:t xml:space="preserve"> options presented by Crown Castle and 3 motions</w:t>
      </w:r>
      <w:r w:rsidR="00C61EB7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made on different options.  None of the options received a quorum vote so no decision was made.</w:t>
      </w:r>
    </w:p>
    <w:p w14:paraId="26322F0C" w14:textId="5A36B6DF" w:rsidR="00C717C6" w:rsidRDefault="00C717C6" w:rsidP="003843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Jeff Wright made a motion to negate the previous motion and to stand pat with our current cell tower lease.  Rick Allison seconded the motion which passed with 1 opposing vote and 1 abstained vote.</w:t>
      </w:r>
    </w:p>
    <w:p w14:paraId="60F0629E" w14:textId="610CF747" w:rsidR="00C717C6" w:rsidRPr="00C717C6" w:rsidRDefault="00C717C6" w:rsidP="00C717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 Jeff closed the meeting with prayer.</w:t>
      </w:r>
    </w:p>
    <w:sectPr w:rsidR="00C717C6" w:rsidRPr="00C7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0F66"/>
    <w:multiLevelType w:val="hybridMultilevel"/>
    <w:tmpl w:val="CCBCF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87BE6"/>
    <w:multiLevelType w:val="hybridMultilevel"/>
    <w:tmpl w:val="F204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17A37"/>
    <w:multiLevelType w:val="hybridMultilevel"/>
    <w:tmpl w:val="9022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C70FD"/>
    <w:multiLevelType w:val="hybridMultilevel"/>
    <w:tmpl w:val="55BE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667573">
    <w:abstractNumId w:val="2"/>
  </w:num>
  <w:num w:numId="2" w16cid:durableId="116030608">
    <w:abstractNumId w:val="3"/>
  </w:num>
  <w:num w:numId="3" w16cid:durableId="1992251496">
    <w:abstractNumId w:val="1"/>
  </w:num>
  <w:num w:numId="4" w16cid:durableId="140522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4"/>
    <w:rsid w:val="00142EAD"/>
    <w:rsid w:val="0038436A"/>
    <w:rsid w:val="00424794"/>
    <w:rsid w:val="00725069"/>
    <w:rsid w:val="00891264"/>
    <w:rsid w:val="00C61EB7"/>
    <w:rsid w:val="00C717C6"/>
    <w:rsid w:val="00CE548A"/>
    <w:rsid w:val="00E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4416"/>
  <w15:chartTrackingRefBased/>
  <w15:docId w15:val="{B63BAAAF-C968-401E-BDB5-EC627D3C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</dc:creator>
  <cp:keywords/>
  <dc:description/>
  <cp:lastModifiedBy>Melissa T</cp:lastModifiedBy>
  <cp:revision>3</cp:revision>
  <dcterms:created xsi:type="dcterms:W3CDTF">2023-09-28T17:57:00Z</dcterms:created>
  <dcterms:modified xsi:type="dcterms:W3CDTF">2023-10-01T13:43:00Z</dcterms:modified>
</cp:coreProperties>
</file>